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4D1F5" w14:textId="77777777" w:rsidR="00791000" w:rsidRDefault="00791000" w:rsidP="00791000">
      <w:pPr>
        <w:pStyle w:val="Title"/>
      </w:pPr>
      <w:r>
        <w:t>Follow-Up Activities</w:t>
      </w:r>
    </w:p>
    <w:p w14:paraId="735E6EA2" w14:textId="18D22B5D" w:rsidR="0080730B" w:rsidRPr="00791000" w:rsidRDefault="00FC11D2" w:rsidP="00791000">
      <w:pPr>
        <w:pStyle w:val="Heading1"/>
        <w:rPr>
          <w:color w:val="000000" w:themeColor="text1"/>
        </w:rPr>
      </w:pPr>
      <w:r>
        <w:rPr>
          <w:color w:val="000000" w:themeColor="text1"/>
        </w:rPr>
        <w:t>Positivity and Engagement</w:t>
      </w:r>
      <w:r w:rsidR="00791000" w:rsidRPr="00791000">
        <w:rPr>
          <w:color w:val="000000" w:themeColor="text1"/>
        </w:rPr>
        <w:t xml:space="preserve">, </w:t>
      </w:r>
      <w:proofErr w:type="spellStart"/>
      <w:r w:rsidR="00791000" w:rsidRPr="00791000">
        <w:rPr>
          <w:color w:val="000000" w:themeColor="text1"/>
        </w:rPr>
        <w:t>Emiliya</w:t>
      </w:r>
      <w:proofErr w:type="spellEnd"/>
      <w:r w:rsidR="00791000" w:rsidRPr="00791000">
        <w:rPr>
          <w:color w:val="000000" w:themeColor="text1"/>
        </w:rPr>
        <w:t xml:space="preserve"> </w:t>
      </w:r>
      <w:proofErr w:type="spellStart"/>
      <w:r w:rsidR="00791000" w:rsidRPr="00791000">
        <w:rPr>
          <w:color w:val="000000" w:themeColor="text1"/>
        </w:rPr>
        <w:t>Zhivotovskaya</w:t>
      </w:r>
      <w:proofErr w:type="spellEnd"/>
      <w:r w:rsidR="00791000" w:rsidRPr="00791000">
        <w:rPr>
          <w:color w:val="000000" w:themeColor="text1"/>
        </w:rPr>
        <w:t xml:space="preserve">, </w:t>
      </w:r>
      <w:r w:rsidR="00FB7C8F">
        <w:rPr>
          <w:color w:val="000000" w:themeColor="text1"/>
        </w:rPr>
        <w:t>August 17</w:t>
      </w:r>
      <w:r w:rsidR="00791000" w:rsidRPr="00791000">
        <w:rPr>
          <w:color w:val="000000" w:themeColor="text1"/>
        </w:rPr>
        <w:t>, 2021</w:t>
      </w:r>
    </w:p>
    <w:p w14:paraId="2A109562" w14:textId="77777777" w:rsidR="00791000" w:rsidRDefault="00791000"/>
    <w:p w14:paraId="45AAA0DE" w14:textId="57B1E594" w:rsidR="00791000" w:rsidRDefault="00791000">
      <w:r>
        <w:t>These are activities that you can do on your own, with a partner or with a small group of people. You could do some of these individually, some together, and then share with your partner or group how the activities are going, and support each other in building your own skills in positive psychology</w:t>
      </w:r>
    </w:p>
    <w:p w14:paraId="5EC1336F" w14:textId="34DF0CE8" w:rsidR="001D337A" w:rsidRDefault="001D337A"/>
    <w:p w14:paraId="6BFEE31D" w14:textId="634776A4" w:rsidR="001D337A" w:rsidRDefault="001D337A">
      <w:proofErr w:type="spellStart"/>
      <w:r>
        <w:t>Emiliya</w:t>
      </w:r>
      <w:proofErr w:type="spellEnd"/>
      <w:r>
        <w:t xml:space="preserve"> describes emotional Intelligence as being able to notice, name and navigate emotions within ourself and others. </w:t>
      </w:r>
    </w:p>
    <w:p w14:paraId="136BDD73" w14:textId="77777777" w:rsidR="00791000" w:rsidRDefault="00791000"/>
    <w:p w14:paraId="56AD6D0B" w14:textId="45EC8CFA" w:rsidR="00791000" w:rsidRPr="00791000" w:rsidRDefault="00FB7C8F" w:rsidP="00791000">
      <w:pPr>
        <w:pStyle w:val="Heading2"/>
        <w:rPr>
          <w:color w:val="000000" w:themeColor="text1"/>
        </w:rPr>
      </w:pPr>
      <w:r>
        <w:rPr>
          <w:color w:val="000000" w:themeColor="text1"/>
        </w:rPr>
        <w:t xml:space="preserve">Answer </w:t>
      </w:r>
      <w:proofErr w:type="gramStart"/>
      <w:r>
        <w:rPr>
          <w:color w:val="000000" w:themeColor="text1"/>
        </w:rPr>
        <w:t>these fill</w:t>
      </w:r>
      <w:proofErr w:type="gramEnd"/>
      <w:r>
        <w:rPr>
          <w:color w:val="000000" w:themeColor="text1"/>
        </w:rPr>
        <w:t xml:space="preserve"> in the blank questions.</w:t>
      </w:r>
    </w:p>
    <w:p w14:paraId="68D0DF57" w14:textId="1EF14D33" w:rsidR="00791000" w:rsidRDefault="00FB7C8F" w:rsidP="00791000">
      <w:pPr>
        <w:pStyle w:val="ListParagraph"/>
        <w:numPr>
          <w:ilvl w:val="0"/>
          <w:numId w:val="1"/>
        </w:numPr>
        <w:rPr>
          <w:sz w:val="22"/>
          <w:szCs w:val="22"/>
        </w:rPr>
      </w:pPr>
      <w:r>
        <w:rPr>
          <w:sz w:val="22"/>
          <w:szCs w:val="22"/>
        </w:rPr>
        <w:t xml:space="preserve">When I’m </w:t>
      </w:r>
      <w:proofErr w:type="gramStart"/>
      <w:r>
        <w:rPr>
          <w:sz w:val="22"/>
          <w:szCs w:val="22"/>
        </w:rPr>
        <w:t>scared</w:t>
      </w:r>
      <w:proofErr w:type="gramEnd"/>
      <w:r>
        <w:rPr>
          <w:sz w:val="22"/>
          <w:szCs w:val="22"/>
        </w:rPr>
        <w:t xml:space="preserve"> I want to ______?</w:t>
      </w:r>
    </w:p>
    <w:p w14:paraId="2A2B6A55" w14:textId="2C0DCE14" w:rsidR="00FB7C8F" w:rsidRDefault="00FB7C8F" w:rsidP="00791000">
      <w:pPr>
        <w:pStyle w:val="ListParagraph"/>
        <w:numPr>
          <w:ilvl w:val="0"/>
          <w:numId w:val="1"/>
        </w:numPr>
        <w:rPr>
          <w:sz w:val="22"/>
          <w:szCs w:val="22"/>
        </w:rPr>
      </w:pPr>
      <w:r>
        <w:rPr>
          <w:sz w:val="22"/>
          <w:szCs w:val="22"/>
        </w:rPr>
        <w:t>When I’m angry I want to _______?</w:t>
      </w:r>
    </w:p>
    <w:p w14:paraId="28A7B22E" w14:textId="4B363E06" w:rsidR="00FB7C8F" w:rsidRDefault="00FB7C8F" w:rsidP="00791000">
      <w:pPr>
        <w:pStyle w:val="ListParagraph"/>
        <w:numPr>
          <w:ilvl w:val="0"/>
          <w:numId w:val="1"/>
        </w:numPr>
        <w:rPr>
          <w:sz w:val="22"/>
          <w:szCs w:val="22"/>
        </w:rPr>
      </w:pPr>
      <w:r>
        <w:rPr>
          <w:sz w:val="22"/>
          <w:szCs w:val="22"/>
        </w:rPr>
        <w:t>When I’m guilty I want to _______?</w:t>
      </w:r>
    </w:p>
    <w:p w14:paraId="7AF64C89" w14:textId="65C42C67" w:rsidR="00FB7C8F" w:rsidRDefault="00FB7C8F" w:rsidP="00791000">
      <w:pPr>
        <w:pStyle w:val="ListParagraph"/>
        <w:numPr>
          <w:ilvl w:val="0"/>
          <w:numId w:val="1"/>
        </w:numPr>
        <w:rPr>
          <w:sz w:val="22"/>
          <w:szCs w:val="22"/>
        </w:rPr>
      </w:pPr>
      <w:r>
        <w:rPr>
          <w:sz w:val="22"/>
          <w:szCs w:val="22"/>
        </w:rPr>
        <w:t>When I’m sad I want to _______?</w:t>
      </w:r>
    </w:p>
    <w:p w14:paraId="31E8543E" w14:textId="1FB2A0C5" w:rsidR="00FB7C8F" w:rsidRDefault="00FB7C8F" w:rsidP="00FB7C8F">
      <w:pPr>
        <w:rPr>
          <w:sz w:val="22"/>
          <w:szCs w:val="22"/>
        </w:rPr>
      </w:pPr>
      <w:r>
        <w:rPr>
          <w:sz w:val="22"/>
          <w:szCs w:val="22"/>
        </w:rPr>
        <w:t>What types of words did you use to fill in those blanks? Did they have a common thread or theme?</w:t>
      </w:r>
    </w:p>
    <w:p w14:paraId="4747B854" w14:textId="77777777" w:rsidR="00FB7C8F" w:rsidRDefault="00FB7C8F" w:rsidP="00FB7C8F">
      <w:pPr>
        <w:rPr>
          <w:sz w:val="22"/>
          <w:szCs w:val="22"/>
        </w:rPr>
      </w:pPr>
    </w:p>
    <w:p w14:paraId="22CE5B24" w14:textId="30C66CC6" w:rsidR="00FB7C8F" w:rsidRDefault="00FB7C8F" w:rsidP="00FB7C8F">
      <w:pPr>
        <w:rPr>
          <w:sz w:val="22"/>
          <w:szCs w:val="22"/>
        </w:rPr>
      </w:pPr>
      <w:r>
        <w:rPr>
          <w:sz w:val="22"/>
          <w:szCs w:val="22"/>
        </w:rPr>
        <w:t>Often people will in the blanks with words that represent either negative actions (yell, cry, hide) or actions that connect you with other people (talk to a friend, ask someone for advice). These types of emotions come from evolution, from our need for either fight/flight/freeze or to tend and befriend.</w:t>
      </w:r>
    </w:p>
    <w:p w14:paraId="23D4DC4F" w14:textId="381479EC" w:rsidR="00FB7C8F" w:rsidRDefault="00FB7C8F" w:rsidP="00FB7C8F">
      <w:pPr>
        <w:rPr>
          <w:sz w:val="22"/>
          <w:szCs w:val="22"/>
        </w:rPr>
      </w:pPr>
    </w:p>
    <w:p w14:paraId="46F3DC9A" w14:textId="77777777" w:rsidR="00FB7C8F" w:rsidRPr="00791000" w:rsidRDefault="00FB7C8F" w:rsidP="00FB7C8F">
      <w:pPr>
        <w:pStyle w:val="Heading2"/>
        <w:rPr>
          <w:color w:val="000000" w:themeColor="text1"/>
        </w:rPr>
      </w:pPr>
      <w:r>
        <w:rPr>
          <w:color w:val="000000" w:themeColor="text1"/>
        </w:rPr>
        <w:t xml:space="preserve">Answer </w:t>
      </w:r>
      <w:proofErr w:type="gramStart"/>
      <w:r>
        <w:rPr>
          <w:color w:val="000000" w:themeColor="text1"/>
        </w:rPr>
        <w:t>these fill</w:t>
      </w:r>
      <w:proofErr w:type="gramEnd"/>
      <w:r>
        <w:rPr>
          <w:color w:val="000000" w:themeColor="text1"/>
        </w:rPr>
        <w:t xml:space="preserve"> in the blank questions.</w:t>
      </w:r>
    </w:p>
    <w:p w14:paraId="1462D0CC" w14:textId="1C508A11" w:rsidR="00FB7C8F" w:rsidRDefault="00FB7C8F" w:rsidP="00FB7C8F">
      <w:pPr>
        <w:pStyle w:val="ListParagraph"/>
        <w:numPr>
          <w:ilvl w:val="0"/>
          <w:numId w:val="1"/>
        </w:numPr>
        <w:rPr>
          <w:sz w:val="22"/>
          <w:szCs w:val="22"/>
        </w:rPr>
      </w:pPr>
      <w:r>
        <w:rPr>
          <w:sz w:val="22"/>
          <w:szCs w:val="22"/>
        </w:rPr>
        <w:t xml:space="preserve">When I’m </w:t>
      </w:r>
      <w:r>
        <w:rPr>
          <w:sz w:val="22"/>
          <w:szCs w:val="22"/>
        </w:rPr>
        <w:t>grateful</w:t>
      </w:r>
      <w:r>
        <w:rPr>
          <w:sz w:val="22"/>
          <w:szCs w:val="22"/>
        </w:rPr>
        <w:t xml:space="preserve"> I want to ______?</w:t>
      </w:r>
    </w:p>
    <w:p w14:paraId="2DF0D536" w14:textId="32BFE01E" w:rsidR="00FB7C8F" w:rsidRDefault="00FB7C8F" w:rsidP="00FB7C8F">
      <w:pPr>
        <w:pStyle w:val="ListParagraph"/>
        <w:numPr>
          <w:ilvl w:val="0"/>
          <w:numId w:val="1"/>
        </w:numPr>
        <w:rPr>
          <w:sz w:val="22"/>
          <w:szCs w:val="22"/>
        </w:rPr>
      </w:pPr>
      <w:r>
        <w:rPr>
          <w:sz w:val="22"/>
          <w:szCs w:val="22"/>
        </w:rPr>
        <w:t xml:space="preserve">When I’m </w:t>
      </w:r>
      <w:r>
        <w:rPr>
          <w:sz w:val="22"/>
          <w:szCs w:val="22"/>
        </w:rPr>
        <w:t>curious</w:t>
      </w:r>
      <w:r>
        <w:rPr>
          <w:sz w:val="22"/>
          <w:szCs w:val="22"/>
        </w:rPr>
        <w:t xml:space="preserve"> I want to _______?</w:t>
      </w:r>
    </w:p>
    <w:p w14:paraId="0B304DD0" w14:textId="1E6C0347" w:rsidR="00FB7C8F" w:rsidRDefault="00FB7C8F" w:rsidP="00FB7C8F">
      <w:pPr>
        <w:pStyle w:val="ListParagraph"/>
        <w:numPr>
          <w:ilvl w:val="0"/>
          <w:numId w:val="1"/>
        </w:numPr>
        <w:rPr>
          <w:sz w:val="22"/>
          <w:szCs w:val="22"/>
        </w:rPr>
      </w:pPr>
      <w:r>
        <w:rPr>
          <w:sz w:val="22"/>
          <w:szCs w:val="22"/>
        </w:rPr>
        <w:t xml:space="preserve">When I’m </w:t>
      </w:r>
      <w:r>
        <w:rPr>
          <w:sz w:val="22"/>
          <w:szCs w:val="22"/>
        </w:rPr>
        <w:t>in love</w:t>
      </w:r>
      <w:r>
        <w:rPr>
          <w:sz w:val="22"/>
          <w:szCs w:val="22"/>
        </w:rPr>
        <w:t xml:space="preserve"> I want to _______?</w:t>
      </w:r>
    </w:p>
    <w:p w14:paraId="5725EC31" w14:textId="77777777" w:rsidR="00FB7C8F" w:rsidRDefault="00FB7C8F" w:rsidP="00FB7C8F">
      <w:pPr>
        <w:pStyle w:val="ListParagraph"/>
        <w:numPr>
          <w:ilvl w:val="0"/>
          <w:numId w:val="1"/>
        </w:numPr>
        <w:rPr>
          <w:sz w:val="22"/>
          <w:szCs w:val="22"/>
        </w:rPr>
      </w:pPr>
      <w:r>
        <w:rPr>
          <w:sz w:val="22"/>
          <w:szCs w:val="22"/>
        </w:rPr>
        <w:t>When I’m sad I want to _______?</w:t>
      </w:r>
    </w:p>
    <w:p w14:paraId="64E30684" w14:textId="77777777" w:rsidR="00FB7C8F" w:rsidRDefault="00FB7C8F" w:rsidP="00FB7C8F">
      <w:pPr>
        <w:rPr>
          <w:sz w:val="22"/>
          <w:szCs w:val="22"/>
        </w:rPr>
      </w:pPr>
      <w:r>
        <w:rPr>
          <w:sz w:val="22"/>
          <w:szCs w:val="22"/>
        </w:rPr>
        <w:t>What types of words did you use to fill in those blanks? Did they have a common thread or theme?</w:t>
      </w:r>
    </w:p>
    <w:p w14:paraId="6B8D0353" w14:textId="77777777" w:rsidR="00FB7C8F" w:rsidRDefault="00FB7C8F" w:rsidP="00FB7C8F">
      <w:pPr>
        <w:rPr>
          <w:sz w:val="22"/>
          <w:szCs w:val="22"/>
        </w:rPr>
      </w:pPr>
    </w:p>
    <w:p w14:paraId="747DD350" w14:textId="121B8808" w:rsidR="00FB7C8F" w:rsidRDefault="00FB7C8F" w:rsidP="00FB7C8F">
      <w:pPr>
        <w:rPr>
          <w:sz w:val="22"/>
          <w:szCs w:val="22"/>
        </w:rPr>
      </w:pPr>
      <w:r>
        <w:rPr>
          <w:sz w:val="22"/>
          <w:szCs w:val="22"/>
        </w:rPr>
        <w:t xml:space="preserve">Often people will in the blanks with words that represent </w:t>
      </w:r>
      <w:r>
        <w:rPr>
          <w:sz w:val="22"/>
          <w:szCs w:val="22"/>
        </w:rPr>
        <w:t>positive</w:t>
      </w:r>
      <w:r>
        <w:rPr>
          <w:sz w:val="22"/>
          <w:szCs w:val="22"/>
        </w:rPr>
        <w:t xml:space="preserve"> actions (</w:t>
      </w:r>
      <w:r>
        <w:rPr>
          <w:sz w:val="22"/>
          <w:szCs w:val="22"/>
        </w:rPr>
        <w:t>hug someone, ask question</w:t>
      </w:r>
      <w:r>
        <w:rPr>
          <w:sz w:val="22"/>
          <w:szCs w:val="22"/>
        </w:rPr>
        <w:t>). These types of emotions come from evolution</w:t>
      </w:r>
      <w:r>
        <w:rPr>
          <w:sz w:val="22"/>
          <w:szCs w:val="22"/>
        </w:rPr>
        <w:t xml:space="preserve"> as well</w:t>
      </w:r>
      <w:r>
        <w:rPr>
          <w:sz w:val="22"/>
          <w:szCs w:val="22"/>
        </w:rPr>
        <w:t xml:space="preserve">, from our need </w:t>
      </w:r>
      <w:r>
        <w:rPr>
          <w:sz w:val="22"/>
          <w:szCs w:val="22"/>
        </w:rPr>
        <w:t>to broaden and build, to connect with other people</w:t>
      </w:r>
      <w:r>
        <w:rPr>
          <w:sz w:val="22"/>
          <w:szCs w:val="22"/>
        </w:rPr>
        <w:t>.</w:t>
      </w:r>
    </w:p>
    <w:p w14:paraId="0496278F" w14:textId="77777777" w:rsidR="00FB7C8F" w:rsidRPr="00FB7C8F" w:rsidRDefault="00FB7C8F" w:rsidP="00FB7C8F">
      <w:pPr>
        <w:rPr>
          <w:sz w:val="22"/>
          <w:szCs w:val="22"/>
        </w:rPr>
      </w:pPr>
    </w:p>
    <w:p w14:paraId="7A1F0898" w14:textId="77777777" w:rsidR="00FB7C8F" w:rsidRDefault="00FB7C8F" w:rsidP="00FB7C8F">
      <w:r>
        <w:rPr>
          <w:sz w:val="22"/>
          <w:szCs w:val="22"/>
        </w:rPr>
        <w:t xml:space="preserve">To learn more about broaden and build you can watch Positive Psychologist and Researcher Barbara Fredrickson’s video - </w:t>
      </w:r>
      <w:hyperlink r:id="rId7" w:history="1">
        <w:r w:rsidRPr="000009A6">
          <w:rPr>
            <w:rStyle w:val="Hyperlink"/>
          </w:rPr>
          <w:t>https://www.youtube.com/watch?v=Z7dFDHzV36g</w:t>
        </w:r>
      </w:hyperlink>
    </w:p>
    <w:p w14:paraId="74F4546A" w14:textId="06B578F9" w:rsidR="00791000" w:rsidRDefault="00791000">
      <w:pPr>
        <w:rPr>
          <w:sz w:val="22"/>
          <w:szCs w:val="22"/>
        </w:rPr>
      </w:pPr>
    </w:p>
    <w:p w14:paraId="7AEE97CF" w14:textId="2E42D89C" w:rsidR="00FB7C8F" w:rsidRDefault="00FB7C8F">
      <w:pPr>
        <w:rPr>
          <w:sz w:val="22"/>
          <w:szCs w:val="22"/>
        </w:rPr>
      </w:pPr>
    </w:p>
    <w:p w14:paraId="553A74DA" w14:textId="77777777" w:rsidR="001D337A" w:rsidRDefault="001D337A">
      <w:pPr>
        <w:rPr>
          <w:rFonts w:asciiTheme="majorHAnsi" w:eastAsiaTheme="majorEastAsia" w:hAnsiTheme="majorHAnsi" w:cstheme="majorBidi"/>
          <w:color w:val="000000" w:themeColor="text1"/>
          <w:sz w:val="26"/>
          <w:szCs w:val="26"/>
        </w:rPr>
      </w:pPr>
      <w:r>
        <w:rPr>
          <w:color w:val="000000" w:themeColor="text1"/>
        </w:rPr>
        <w:br w:type="page"/>
      </w:r>
    </w:p>
    <w:p w14:paraId="557CAE9D" w14:textId="172A84EF" w:rsidR="00FB7C8F" w:rsidRPr="00FB7C8F" w:rsidRDefault="00FB7C8F" w:rsidP="00FB7C8F">
      <w:pPr>
        <w:pStyle w:val="Heading2"/>
        <w:rPr>
          <w:color w:val="000000" w:themeColor="text1"/>
        </w:rPr>
      </w:pPr>
      <w:r w:rsidRPr="00FB7C8F">
        <w:rPr>
          <w:color w:val="000000" w:themeColor="text1"/>
        </w:rPr>
        <w:lastRenderedPageBreak/>
        <w:t>Activity</w:t>
      </w:r>
    </w:p>
    <w:p w14:paraId="42DC0D75" w14:textId="77777777" w:rsidR="00791000" w:rsidRPr="00791000" w:rsidRDefault="00791000">
      <w:pPr>
        <w:rPr>
          <w:sz w:val="22"/>
          <w:szCs w:val="22"/>
        </w:rPr>
      </w:pPr>
    </w:p>
    <w:p w14:paraId="21A8E545" w14:textId="644C343B" w:rsidR="00914AEF" w:rsidRDefault="00FB7C8F" w:rsidP="00914AEF">
      <w:pPr>
        <w:rPr>
          <w:sz w:val="22"/>
          <w:szCs w:val="22"/>
        </w:rPr>
      </w:pPr>
      <w:r>
        <w:rPr>
          <w:sz w:val="22"/>
          <w:szCs w:val="22"/>
        </w:rPr>
        <w:t xml:space="preserve">Draw the ginger person shape below 6 times. Then color in what the emotions listed below are like for you, inside your body. </w:t>
      </w:r>
      <w:r w:rsidR="001D337A">
        <w:rPr>
          <w:sz w:val="22"/>
          <w:szCs w:val="22"/>
        </w:rPr>
        <w:t>Use one ginger person for each emotion and try using colors, shapes, or different size and thickness of lines. Create something that expresses what each emotion feels like to you. Really connect with how your body feels when you experience the particular emotion.</w:t>
      </w:r>
    </w:p>
    <w:p w14:paraId="100B745E" w14:textId="115CE754" w:rsidR="001D337A" w:rsidRDefault="001D337A" w:rsidP="001D337A">
      <w:pPr>
        <w:pStyle w:val="ListParagraph"/>
        <w:numPr>
          <w:ilvl w:val="0"/>
          <w:numId w:val="4"/>
        </w:numPr>
        <w:rPr>
          <w:sz w:val="22"/>
          <w:szCs w:val="22"/>
        </w:rPr>
      </w:pPr>
      <w:r>
        <w:rPr>
          <w:sz w:val="22"/>
          <w:szCs w:val="22"/>
        </w:rPr>
        <w:t>Angry</w:t>
      </w:r>
    </w:p>
    <w:p w14:paraId="08CF721F" w14:textId="506E17F6" w:rsidR="001D337A" w:rsidRDefault="001D337A" w:rsidP="001D337A">
      <w:pPr>
        <w:pStyle w:val="ListParagraph"/>
        <w:numPr>
          <w:ilvl w:val="0"/>
          <w:numId w:val="4"/>
        </w:numPr>
        <w:rPr>
          <w:sz w:val="22"/>
          <w:szCs w:val="22"/>
        </w:rPr>
      </w:pPr>
      <w:r w:rsidRPr="001D337A">
        <w:rPr>
          <w:sz w:val="22"/>
          <w:szCs w:val="22"/>
        </w:rPr>
        <w:drawing>
          <wp:anchor distT="0" distB="0" distL="114300" distR="114300" simplePos="0" relativeHeight="251658240" behindDoc="0" locked="0" layoutInCell="1" allowOverlap="1" wp14:anchorId="2EBB14D1" wp14:editId="6E175FA4">
            <wp:simplePos x="0" y="0"/>
            <wp:positionH relativeFrom="column">
              <wp:posOffset>2701925</wp:posOffset>
            </wp:positionH>
            <wp:positionV relativeFrom="paragraph">
              <wp:posOffset>61595</wp:posOffset>
            </wp:positionV>
            <wp:extent cx="3621405" cy="4944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21405" cy="4944110"/>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Worried</w:t>
      </w:r>
    </w:p>
    <w:p w14:paraId="4D26808F" w14:textId="70B905A5" w:rsidR="001D337A" w:rsidRDefault="001D337A" w:rsidP="001D337A">
      <w:pPr>
        <w:pStyle w:val="ListParagraph"/>
        <w:numPr>
          <w:ilvl w:val="0"/>
          <w:numId w:val="4"/>
        </w:numPr>
        <w:rPr>
          <w:sz w:val="22"/>
          <w:szCs w:val="22"/>
        </w:rPr>
      </w:pPr>
      <w:r>
        <w:rPr>
          <w:sz w:val="22"/>
          <w:szCs w:val="22"/>
        </w:rPr>
        <w:t>Sad</w:t>
      </w:r>
    </w:p>
    <w:p w14:paraId="5E81C10F" w14:textId="16CA1147" w:rsidR="001D337A" w:rsidRDefault="001D337A" w:rsidP="001D337A">
      <w:pPr>
        <w:pStyle w:val="ListParagraph"/>
        <w:numPr>
          <w:ilvl w:val="0"/>
          <w:numId w:val="4"/>
        </w:numPr>
        <w:rPr>
          <w:sz w:val="22"/>
          <w:szCs w:val="22"/>
        </w:rPr>
      </w:pPr>
      <w:r>
        <w:rPr>
          <w:sz w:val="22"/>
          <w:szCs w:val="22"/>
        </w:rPr>
        <w:t>Excited</w:t>
      </w:r>
    </w:p>
    <w:p w14:paraId="7C3838A6" w14:textId="360EA8F6" w:rsidR="001D337A" w:rsidRDefault="001D337A" w:rsidP="001D337A">
      <w:pPr>
        <w:pStyle w:val="ListParagraph"/>
        <w:numPr>
          <w:ilvl w:val="0"/>
          <w:numId w:val="4"/>
        </w:numPr>
        <w:rPr>
          <w:sz w:val="22"/>
          <w:szCs w:val="22"/>
        </w:rPr>
      </w:pPr>
      <w:r>
        <w:rPr>
          <w:sz w:val="22"/>
          <w:szCs w:val="22"/>
        </w:rPr>
        <w:t>Grateful</w:t>
      </w:r>
    </w:p>
    <w:p w14:paraId="74BE8FD2" w14:textId="02033753" w:rsidR="001D337A" w:rsidRDefault="001D337A" w:rsidP="001D337A">
      <w:pPr>
        <w:pStyle w:val="ListParagraph"/>
        <w:numPr>
          <w:ilvl w:val="0"/>
          <w:numId w:val="4"/>
        </w:numPr>
        <w:rPr>
          <w:sz w:val="22"/>
          <w:szCs w:val="22"/>
        </w:rPr>
      </w:pPr>
      <w:r>
        <w:rPr>
          <w:sz w:val="22"/>
          <w:szCs w:val="22"/>
        </w:rPr>
        <w:t>Love</w:t>
      </w:r>
    </w:p>
    <w:p w14:paraId="1CFD758B" w14:textId="77777777" w:rsidR="001D337A" w:rsidRDefault="001D337A" w:rsidP="001D337A">
      <w:pPr>
        <w:rPr>
          <w:sz w:val="22"/>
          <w:szCs w:val="22"/>
        </w:rPr>
      </w:pPr>
    </w:p>
    <w:p w14:paraId="1AF76406" w14:textId="11BD0F37" w:rsidR="001D337A" w:rsidRDefault="001D337A" w:rsidP="001D337A">
      <w:pPr>
        <w:rPr>
          <w:sz w:val="22"/>
          <w:szCs w:val="22"/>
        </w:rPr>
      </w:pPr>
      <w:r>
        <w:rPr>
          <w:sz w:val="22"/>
          <w:szCs w:val="22"/>
        </w:rPr>
        <w:t>Next, in small groups or pairs, share your drawings. Then as a whole group or individual reflection answer these questions:</w:t>
      </w:r>
    </w:p>
    <w:p w14:paraId="58F37126" w14:textId="3EC2389F" w:rsidR="001D337A" w:rsidRDefault="001D337A" w:rsidP="001D337A">
      <w:pPr>
        <w:rPr>
          <w:sz w:val="22"/>
          <w:szCs w:val="22"/>
        </w:rPr>
      </w:pPr>
      <w:r>
        <w:rPr>
          <w:sz w:val="22"/>
          <w:szCs w:val="22"/>
        </w:rPr>
        <w:t>What was it loke to compare and contrast drawings and how you feel emotions with someone else?</w:t>
      </w:r>
      <w:r w:rsidRPr="001D337A">
        <w:rPr>
          <w:sz w:val="22"/>
          <w:szCs w:val="22"/>
        </w:rPr>
        <w:t xml:space="preserve"> </w:t>
      </w:r>
    </w:p>
    <w:p w14:paraId="0757715F" w14:textId="50455F72" w:rsidR="001D337A" w:rsidRDefault="001D337A" w:rsidP="001D337A">
      <w:pPr>
        <w:rPr>
          <w:sz w:val="22"/>
          <w:szCs w:val="22"/>
        </w:rPr>
      </w:pPr>
      <w:r>
        <w:rPr>
          <w:sz w:val="22"/>
          <w:szCs w:val="22"/>
        </w:rPr>
        <w:t>Did hearing your someone else share their feelings give you any new insight into your own feelings?</w:t>
      </w:r>
    </w:p>
    <w:p w14:paraId="106B7A93" w14:textId="064A0AEF" w:rsidR="001D337A" w:rsidRDefault="001D337A" w:rsidP="001D337A">
      <w:pPr>
        <w:rPr>
          <w:sz w:val="22"/>
          <w:szCs w:val="22"/>
        </w:rPr>
      </w:pPr>
    </w:p>
    <w:p w14:paraId="619228C5" w14:textId="1BC10A39" w:rsidR="001D337A" w:rsidRDefault="001D337A" w:rsidP="001D337A">
      <w:pPr>
        <w:rPr>
          <w:sz w:val="22"/>
          <w:szCs w:val="22"/>
        </w:rPr>
      </w:pPr>
      <w:r>
        <w:rPr>
          <w:sz w:val="22"/>
          <w:szCs w:val="22"/>
        </w:rPr>
        <w:t>This activity is individual and will play out differently for each person. However, generally after this activity people find that negative emotions are felt in a more centrally located or smaller area of the body. Positive emotions are often more spread out throughout the body or even outside of your body.</w:t>
      </w:r>
    </w:p>
    <w:p w14:paraId="6F5F8E56" w14:textId="77777777" w:rsidR="001D337A" w:rsidRPr="001D337A" w:rsidRDefault="001D337A" w:rsidP="001D337A">
      <w:pPr>
        <w:rPr>
          <w:sz w:val="22"/>
          <w:szCs w:val="22"/>
        </w:rPr>
      </w:pPr>
    </w:p>
    <w:p w14:paraId="1CF3894E" w14:textId="47D74773" w:rsidR="00C56EF7" w:rsidRDefault="00C56EF7">
      <w:pPr>
        <w:rPr>
          <w:sz w:val="22"/>
          <w:szCs w:val="22"/>
        </w:rPr>
      </w:pPr>
      <w:r>
        <w:rPr>
          <w:sz w:val="22"/>
          <w:szCs w:val="22"/>
        </w:rPr>
        <w:br w:type="page"/>
      </w:r>
    </w:p>
    <w:p w14:paraId="28DCE590" w14:textId="6A40B059" w:rsidR="00914AEF" w:rsidRDefault="00914AEF" w:rsidP="00914AEF">
      <w:pPr>
        <w:rPr>
          <w:sz w:val="22"/>
          <w:szCs w:val="22"/>
        </w:rPr>
      </w:pPr>
    </w:p>
    <w:p w14:paraId="4EBA385F" w14:textId="59117FE2" w:rsidR="00FC11D2" w:rsidRPr="00FC11D2" w:rsidRDefault="00FC11D2" w:rsidP="00FC11D2">
      <w:pPr>
        <w:rPr>
          <w:sz w:val="22"/>
          <w:szCs w:val="22"/>
        </w:rPr>
      </w:pPr>
    </w:p>
    <w:p w14:paraId="0F63E61C" w14:textId="067F6DF5" w:rsidR="00FC11D2" w:rsidRPr="00FC11D2" w:rsidRDefault="00FC11D2" w:rsidP="00FC11D2">
      <w:pPr>
        <w:rPr>
          <w:sz w:val="22"/>
          <w:szCs w:val="22"/>
        </w:rPr>
      </w:pPr>
    </w:p>
    <w:p w14:paraId="61AA02CE" w14:textId="523A7885" w:rsidR="00FC11D2" w:rsidRPr="00FC11D2" w:rsidRDefault="00FC11D2" w:rsidP="00FC11D2">
      <w:pPr>
        <w:rPr>
          <w:sz w:val="22"/>
          <w:szCs w:val="22"/>
        </w:rPr>
      </w:pPr>
    </w:p>
    <w:p w14:paraId="282E5E6F" w14:textId="15E9932E" w:rsidR="00FC11D2" w:rsidRDefault="00FC11D2" w:rsidP="00FC11D2">
      <w:pPr>
        <w:rPr>
          <w:sz w:val="22"/>
          <w:szCs w:val="22"/>
        </w:rPr>
      </w:pPr>
    </w:p>
    <w:p w14:paraId="3CC010CC" w14:textId="20BA8C85" w:rsidR="00FC11D2" w:rsidRPr="00FC11D2" w:rsidRDefault="00FC11D2" w:rsidP="00FC11D2">
      <w:pPr>
        <w:pStyle w:val="Heading2"/>
        <w:rPr>
          <w:color w:val="000000" w:themeColor="text1"/>
        </w:rPr>
      </w:pPr>
      <w:r w:rsidRPr="00FC11D2">
        <w:rPr>
          <w:color w:val="000000" w:themeColor="text1"/>
        </w:rPr>
        <w:t>Havening</w:t>
      </w:r>
    </w:p>
    <w:p w14:paraId="55FCAAD8" w14:textId="5EA3D1F1" w:rsidR="00FC11D2" w:rsidRDefault="00FC11D2" w:rsidP="00FC11D2">
      <w:pPr>
        <w:tabs>
          <w:tab w:val="left" w:pos="964"/>
        </w:tabs>
        <w:rPr>
          <w:sz w:val="22"/>
          <w:szCs w:val="22"/>
        </w:rPr>
      </w:pPr>
      <w:r>
        <w:rPr>
          <w:sz w:val="22"/>
          <w:szCs w:val="22"/>
        </w:rPr>
        <w:t xml:space="preserve">During the presentation </w:t>
      </w:r>
      <w:proofErr w:type="spellStart"/>
      <w:r>
        <w:rPr>
          <w:sz w:val="22"/>
          <w:szCs w:val="22"/>
        </w:rPr>
        <w:t>Emiliya</w:t>
      </w:r>
      <w:proofErr w:type="spellEnd"/>
      <w:r>
        <w:rPr>
          <w:sz w:val="22"/>
          <w:szCs w:val="22"/>
        </w:rPr>
        <w:t xml:space="preserve"> described Havening, and she demonstrated how to use havening. You can also learn more about Havening from the website below.</w:t>
      </w:r>
    </w:p>
    <w:p w14:paraId="48FF4CBD" w14:textId="052FCF52" w:rsidR="00FC11D2" w:rsidRDefault="00FC11D2" w:rsidP="00FC11D2">
      <w:pPr>
        <w:tabs>
          <w:tab w:val="left" w:pos="964"/>
        </w:tabs>
        <w:rPr>
          <w:sz w:val="22"/>
          <w:szCs w:val="22"/>
        </w:rPr>
      </w:pPr>
    </w:p>
    <w:p w14:paraId="16313C68" w14:textId="13526184" w:rsidR="00FC11D2" w:rsidRDefault="00FC11D2" w:rsidP="00FC11D2">
      <w:pPr>
        <w:tabs>
          <w:tab w:val="left" w:pos="964"/>
        </w:tabs>
        <w:rPr>
          <w:sz w:val="22"/>
          <w:szCs w:val="22"/>
        </w:rPr>
      </w:pPr>
      <w:hyperlink r:id="rId9" w:history="1">
        <w:r w:rsidRPr="000009A6">
          <w:rPr>
            <w:rStyle w:val="Hyperlink"/>
            <w:sz w:val="22"/>
            <w:szCs w:val="22"/>
          </w:rPr>
          <w:t>www.haveningtechnique.org</w:t>
        </w:r>
      </w:hyperlink>
    </w:p>
    <w:p w14:paraId="040A2DD7" w14:textId="4DB9F014" w:rsidR="00FC11D2" w:rsidRDefault="00FC11D2" w:rsidP="00FC11D2">
      <w:pPr>
        <w:tabs>
          <w:tab w:val="left" w:pos="964"/>
        </w:tabs>
        <w:rPr>
          <w:sz w:val="22"/>
          <w:szCs w:val="22"/>
        </w:rPr>
      </w:pPr>
    </w:p>
    <w:p w14:paraId="713C0DD3" w14:textId="39420C1F" w:rsidR="00FC11D2" w:rsidRDefault="00FC11D2" w:rsidP="00FC11D2">
      <w:pPr>
        <w:tabs>
          <w:tab w:val="left" w:pos="964"/>
        </w:tabs>
        <w:rPr>
          <w:sz w:val="22"/>
          <w:szCs w:val="22"/>
        </w:rPr>
      </w:pPr>
      <w:r w:rsidRPr="00FC11D2">
        <w:rPr>
          <w:sz w:val="22"/>
          <w:szCs w:val="22"/>
        </w:rPr>
        <w:drawing>
          <wp:inline distT="0" distB="0" distL="0" distR="0" wp14:anchorId="35D7CA2B" wp14:editId="74F78387">
            <wp:extent cx="5943600" cy="273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30500"/>
                    </a:xfrm>
                    <a:prstGeom prst="rect">
                      <a:avLst/>
                    </a:prstGeom>
                  </pic:spPr>
                </pic:pic>
              </a:graphicData>
            </a:graphic>
          </wp:inline>
        </w:drawing>
      </w:r>
    </w:p>
    <w:p w14:paraId="23DECC7D" w14:textId="7F13B1D0" w:rsidR="00FC11D2" w:rsidRDefault="00FC11D2" w:rsidP="00FC11D2">
      <w:pPr>
        <w:tabs>
          <w:tab w:val="left" w:pos="964"/>
        </w:tabs>
        <w:rPr>
          <w:sz w:val="22"/>
          <w:szCs w:val="22"/>
        </w:rPr>
      </w:pPr>
      <w:r>
        <w:rPr>
          <w:sz w:val="22"/>
          <w:szCs w:val="22"/>
        </w:rPr>
        <w:t>For the arm self-havening technique, you want to move your hands from your shoulders to your elbows, then take your hands off of your elbows and place them on your shoulders and move down again. So, you are always moving your hands down, not moving them down and up.</w:t>
      </w:r>
    </w:p>
    <w:p w14:paraId="59EDA886" w14:textId="0D6712C5" w:rsidR="00FC11D2" w:rsidRDefault="00FC11D2" w:rsidP="00FC11D2">
      <w:pPr>
        <w:tabs>
          <w:tab w:val="left" w:pos="964"/>
        </w:tabs>
        <w:rPr>
          <w:sz w:val="22"/>
          <w:szCs w:val="22"/>
        </w:rPr>
      </w:pPr>
    </w:p>
    <w:p w14:paraId="4647CD3B" w14:textId="7457D8F6" w:rsidR="00FC11D2" w:rsidRPr="00FC11D2" w:rsidRDefault="00FC11D2" w:rsidP="00FC11D2">
      <w:pPr>
        <w:tabs>
          <w:tab w:val="left" w:pos="964"/>
        </w:tabs>
        <w:rPr>
          <w:sz w:val="22"/>
          <w:szCs w:val="22"/>
        </w:rPr>
      </w:pPr>
      <w:r>
        <w:rPr>
          <w:sz w:val="22"/>
          <w:szCs w:val="22"/>
        </w:rPr>
        <w:t xml:space="preserve">For the palm self-havening technique, you are moving one hand from the wrist to the fingertips of the opposite hand. Your hands can be aligned like the image, or your hands can look for like </w:t>
      </w:r>
      <w:proofErr w:type="gramStart"/>
      <w:r>
        <w:rPr>
          <w:sz w:val="22"/>
          <w:szCs w:val="22"/>
        </w:rPr>
        <w:t>an a</w:t>
      </w:r>
      <w:proofErr w:type="gramEnd"/>
      <w:r>
        <w:rPr>
          <w:sz w:val="22"/>
          <w:szCs w:val="22"/>
        </w:rPr>
        <w:t xml:space="preserve"> T as you move from wrist to finger tips.</w:t>
      </w:r>
    </w:p>
    <w:sectPr w:rsidR="00FC11D2" w:rsidRPr="00FC11D2" w:rsidSect="00914AEF">
      <w:headerReference w:type="defaul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16B91" w14:textId="77777777" w:rsidR="0058230A" w:rsidRDefault="0058230A" w:rsidP="00914AEF">
      <w:r>
        <w:separator/>
      </w:r>
    </w:p>
  </w:endnote>
  <w:endnote w:type="continuationSeparator" w:id="0">
    <w:p w14:paraId="18FE3963" w14:textId="77777777" w:rsidR="0058230A" w:rsidRDefault="0058230A" w:rsidP="00914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CC556" w14:textId="77777777" w:rsidR="0058230A" w:rsidRDefault="0058230A" w:rsidP="00914AEF">
      <w:r>
        <w:separator/>
      </w:r>
    </w:p>
  </w:footnote>
  <w:footnote w:type="continuationSeparator" w:id="0">
    <w:p w14:paraId="7C415BAC" w14:textId="77777777" w:rsidR="0058230A" w:rsidRDefault="0058230A" w:rsidP="00914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F75C" w14:textId="3AB83A36" w:rsidR="00914AEF" w:rsidRDefault="00914AEF" w:rsidP="00914AEF">
    <w:pPr>
      <w:pStyle w:val="Header"/>
      <w:jc w:val="center"/>
    </w:pPr>
    <w:r>
      <w:rPr>
        <w:noProof/>
      </w:rPr>
      <w:drawing>
        <wp:inline distT="0" distB="0" distL="0" distR="0" wp14:anchorId="489E0C86" wp14:editId="617CA89A">
          <wp:extent cx="4276540" cy="1371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4276540" cy="1371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451DF"/>
    <w:multiLevelType w:val="hybridMultilevel"/>
    <w:tmpl w:val="1D1E8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135222"/>
    <w:multiLevelType w:val="hybridMultilevel"/>
    <w:tmpl w:val="308E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418C8"/>
    <w:multiLevelType w:val="hybridMultilevel"/>
    <w:tmpl w:val="A89E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770210"/>
    <w:multiLevelType w:val="hybridMultilevel"/>
    <w:tmpl w:val="2D708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000"/>
    <w:rsid w:val="001D337A"/>
    <w:rsid w:val="0058230A"/>
    <w:rsid w:val="00791000"/>
    <w:rsid w:val="0080730B"/>
    <w:rsid w:val="00914AEF"/>
    <w:rsid w:val="00AB4073"/>
    <w:rsid w:val="00B25EEC"/>
    <w:rsid w:val="00C56EF7"/>
    <w:rsid w:val="00F60EEC"/>
    <w:rsid w:val="00FB7C8F"/>
    <w:rsid w:val="00FC1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5BAC3"/>
  <w15:chartTrackingRefBased/>
  <w15:docId w15:val="{1E1CD101-B6AE-A44B-B239-B4DD6C11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100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11D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0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910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00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9100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91000"/>
    <w:pPr>
      <w:ind w:left="720"/>
      <w:contextualSpacing/>
    </w:pPr>
  </w:style>
  <w:style w:type="paragraph" w:styleId="Header">
    <w:name w:val="header"/>
    <w:basedOn w:val="Normal"/>
    <w:link w:val="HeaderChar"/>
    <w:uiPriority w:val="99"/>
    <w:unhideWhenUsed/>
    <w:rsid w:val="00914AEF"/>
    <w:pPr>
      <w:tabs>
        <w:tab w:val="center" w:pos="4680"/>
        <w:tab w:val="right" w:pos="9360"/>
      </w:tabs>
    </w:pPr>
  </w:style>
  <w:style w:type="character" w:customStyle="1" w:styleId="HeaderChar">
    <w:name w:val="Header Char"/>
    <w:basedOn w:val="DefaultParagraphFont"/>
    <w:link w:val="Header"/>
    <w:uiPriority w:val="99"/>
    <w:rsid w:val="00914AEF"/>
  </w:style>
  <w:style w:type="paragraph" w:styleId="Footer">
    <w:name w:val="footer"/>
    <w:basedOn w:val="Normal"/>
    <w:link w:val="FooterChar"/>
    <w:uiPriority w:val="99"/>
    <w:unhideWhenUsed/>
    <w:rsid w:val="00914AEF"/>
    <w:pPr>
      <w:tabs>
        <w:tab w:val="center" w:pos="4680"/>
        <w:tab w:val="right" w:pos="9360"/>
      </w:tabs>
    </w:pPr>
  </w:style>
  <w:style w:type="character" w:customStyle="1" w:styleId="FooterChar">
    <w:name w:val="Footer Char"/>
    <w:basedOn w:val="DefaultParagraphFont"/>
    <w:link w:val="Footer"/>
    <w:uiPriority w:val="99"/>
    <w:rsid w:val="00914AEF"/>
  </w:style>
  <w:style w:type="character" w:styleId="Hyperlink">
    <w:name w:val="Hyperlink"/>
    <w:basedOn w:val="DefaultParagraphFont"/>
    <w:uiPriority w:val="99"/>
    <w:unhideWhenUsed/>
    <w:rsid w:val="00FB7C8F"/>
    <w:rPr>
      <w:color w:val="0563C1" w:themeColor="hyperlink"/>
      <w:u w:val="single"/>
    </w:rPr>
  </w:style>
  <w:style w:type="character" w:styleId="UnresolvedMention">
    <w:name w:val="Unresolved Mention"/>
    <w:basedOn w:val="DefaultParagraphFont"/>
    <w:uiPriority w:val="99"/>
    <w:semiHidden/>
    <w:unhideWhenUsed/>
    <w:rsid w:val="00FC11D2"/>
    <w:rPr>
      <w:color w:val="605E5C"/>
      <w:shd w:val="clear" w:color="auto" w:fill="E1DFDD"/>
    </w:rPr>
  </w:style>
  <w:style w:type="character" w:customStyle="1" w:styleId="Heading3Char">
    <w:name w:val="Heading 3 Char"/>
    <w:basedOn w:val="DefaultParagraphFont"/>
    <w:link w:val="Heading3"/>
    <w:uiPriority w:val="9"/>
    <w:rsid w:val="00FC11D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Z7dFDHzV36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haveningtechniqu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Segerman</dc:creator>
  <cp:keywords/>
  <dc:description/>
  <cp:lastModifiedBy>Jill Segerman</cp:lastModifiedBy>
  <cp:revision>4</cp:revision>
  <dcterms:created xsi:type="dcterms:W3CDTF">2021-08-19T15:53:00Z</dcterms:created>
  <dcterms:modified xsi:type="dcterms:W3CDTF">2021-08-19T16:19:00Z</dcterms:modified>
</cp:coreProperties>
</file>